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CB231" w14:textId="768CB355" w:rsidR="00D9268A" w:rsidRPr="00CB0C48" w:rsidRDefault="00D9268A" w:rsidP="00997FD7">
      <w:pPr>
        <w:spacing w:line="360" w:lineRule="auto"/>
        <w:contextualSpacing/>
        <w:jc w:val="center"/>
        <w:rPr>
          <w:rFonts w:ascii="Courier New" w:hAnsi="Courier New" w:cs="Courier New"/>
          <w:sz w:val="24"/>
          <w:szCs w:val="24"/>
        </w:rPr>
      </w:pPr>
      <w:r w:rsidRPr="00CB0C48">
        <w:rPr>
          <w:rFonts w:ascii="Courier New" w:hAnsi="Courier New" w:cs="Courier New"/>
          <w:sz w:val="24"/>
          <w:szCs w:val="24"/>
        </w:rPr>
        <w:t>____________</w:t>
      </w:r>
      <w:r w:rsidR="00420B59" w:rsidRPr="00CB0C48">
        <w:rPr>
          <w:rFonts w:ascii="Courier New" w:hAnsi="Courier New" w:cs="Courier New"/>
          <w:sz w:val="24"/>
          <w:szCs w:val="24"/>
        </w:rPr>
        <w:t xml:space="preserve"> JOINT RESOLUTION</w:t>
      </w:r>
    </w:p>
    <w:p w14:paraId="2910BE78" w14:textId="591F0F57" w:rsidR="002949DB" w:rsidRPr="00CB0C48" w:rsidRDefault="00420B59" w:rsidP="00710831">
      <w:pPr>
        <w:spacing w:line="360" w:lineRule="auto"/>
        <w:contextualSpacing/>
        <w:jc w:val="both"/>
        <w:rPr>
          <w:rFonts w:ascii="Courier New" w:hAnsi="Courier New" w:cs="Courier New"/>
          <w:sz w:val="24"/>
          <w:szCs w:val="24"/>
        </w:rPr>
      </w:pPr>
      <w:r w:rsidRPr="00CB0C48">
        <w:rPr>
          <w:rFonts w:ascii="Courier New" w:hAnsi="Courier New" w:cs="Courier New"/>
          <w:sz w:val="24"/>
          <w:szCs w:val="24"/>
        </w:rPr>
        <w:t xml:space="preserve">proposing a joint </w:t>
      </w:r>
      <w:r w:rsidR="00D9268A" w:rsidRPr="00CB0C48">
        <w:rPr>
          <w:rFonts w:ascii="Courier New" w:hAnsi="Courier New" w:cs="Courier New"/>
          <w:sz w:val="24"/>
          <w:szCs w:val="24"/>
        </w:rPr>
        <w:t>resolution</w:t>
      </w:r>
      <w:r w:rsidRPr="00CB0C48">
        <w:rPr>
          <w:rFonts w:ascii="Courier New" w:hAnsi="Courier New" w:cs="Courier New"/>
          <w:sz w:val="24"/>
          <w:szCs w:val="24"/>
        </w:rPr>
        <w:t xml:space="preserve"> </w:t>
      </w:r>
      <w:r w:rsidR="00410DC3" w:rsidRPr="00CB0C48">
        <w:rPr>
          <w:rFonts w:ascii="Courier New" w:hAnsi="Courier New" w:cs="Courier New"/>
          <w:sz w:val="24"/>
          <w:szCs w:val="24"/>
        </w:rPr>
        <w:t>authorizing the</w:t>
      </w:r>
      <w:r w:rsidR="00EA45F8" w:rsidRPr="00CB0C48">
        <w:rPr>
          <w:rFonts w:ascii="Courier New" w:hAnsi="Courier New" w:cs="Courier New"/>
          <w:sz w:val="24"/>
          <w:szCs w:val="24"/>
        </w:rPr>
        <w:t xml:space="preserve"> </w:t>
      </w:r>
      <w:r w:rsidR="00BE241A" w:rsidRPr="00CB0C48">
        <w:rPr>
          <w:rFonts w:ascii="Courier New" w:hAnsi="Courier New" w:cs="Courier New"/>
          <w:color w:val="000000"/>
          <w:sz w:val="24"/>
          <w:szCs w:val="24"/>
        </w:rPr>
        <w:t>repeal</w:t>
      </w:r>
      <w:r w:rsidR="00410DC3" w:rsidRPr="00CB0C48">
        <w:rPr>
          <w:rFonts w:ascii="Courier New" w:hAnsi="Courier New" w:cs="Courier New"/>
          <w:color w:val="000000"/>
          <w:sz w:val="24"/>
          <w:szCs w:val="24"/>
        </w:rPr>
        <w:t xml:space="preserve"> of</w:t>
      </w:r>
      <w:r w:rsidR="00BE241A" w:rsidRPr="00CB0C48">
        <w:rPr>
          <w:rFonts w:ascii="Courier New" w:hAnsi="Courier New" w:cs="Courier New"/>
          <w:color w:val="000000"/>
          <w:sz w:val="24"/>
          <w:szCs w:val="24"/>
        </w:rPr>
        <w:t xml:space="preserve"> laws during the first 60 days of a regular legislative session</w:t>
      </w:r>
      <w:r w:rsidR="00B01B37" w:rsidRPr="00CB0C48">
        <w:rPr>
          <w:rFonts w:ascii="Courier New" w:hAnsi="Courier New" w:cs="Courier New"/>
          <w:sz w:val="24"/>
          <w:szCs w:val="24"/>
        </w:rPr>
        <w:t>.</w:t>
      </w:r>
    </w:p>
    <w:p w14:paraId="2910BE79" w14:textId="77777777" w:rsidR="00B01B37" w:rsidRPr="00CB0C48" w:rsidRDefault="000924F4" w:rsidP="00710831">
      <w:pPr>
        <w:spacing w:line="360" w:lineRule="auto"/>
        <w:ind w:firstLine="720"/>
        <w:contextualSpacing/>
        <w:jc w:val="both"/>
        <w:rPr>
          <w:rFonts w:ascii="Courier New" w:hAnsi="Courier New" w:cs="Courier New"/>
          <w:sz w:val="24"/>
          <w:szCs w:val="24"/>
        </w:rPr>
      </w:pPr>
      <w:r w:rsidRPr="00CB0C48">
        <w:rPr>
          <w:rFonts w:ascii="Courier New" w:hAnsi="Courier New" w:cs="Courier New"/>
          <w:sz w:val="24"/>
          <w:szCs w:val="24"/>
        </w:rPr>
        <w:t xml:space="preserve">BE IT </w:t>
      </w:r>
      <w:r w:rsidR="00420B59" w:rsidRPr="00CB0C48">
        <w:rPr>
          <w:rFonts w:ascii="Courier New" w:hAnsi="Courier New" w:cs="Courier New"/>
          <w:sz w:val="24"/>
          <w:szCs w:val="24"/>
        </w:rPr>
        <w:t>RESOLVED</w:t>
      </w:r>
      <w:r w:rsidRPr="00CB0C48">
        <w:rPr>
          <w:rFonts w:ascii="Courier New" w:hAnsi="Courier New" w:cs="Courier New"/>
          <w:sz w:val="24"/>
          <w:szCs w:val="24"/>
        </w:rPr>
        <w:t xml:space="preserve"> BY THE LEGISLATURE OF THE STATE OF TEXAS:</w:t>
      </w:r>
    </w:p>
    <w:p w14:paraId="2910BE7A" w14:textId="77777777" w:rsidR="000924F4" w:rsidRPr="00CB0C48" w:rsidRDefault="00617833" w:rsidP="00710831">
      <w:pPr>
        <w:spacing w:line="360" w:lineRule="auto"/>
        <w:ind w:firstLine="720"/>
        <w:contextualSpacing/>
        <w:jc w:val="both"/>
        <w:rPr>
          <w:rFonts w:ascii="Courier New" w:hAnsi="Courier New" w:cs="Courier New"/>
          <w:sz w:val="24"/>
          <w:szCs w:val="24"/>
        </w:rPr>
      </w:pPr>
      <w:r w:rsidRPr="00CB0C48">
        <w:rPr>
          <w:rFonts w:ascii="Courier New" w:hAnsi="Courier New" w:cs="Courier New"/>
          <w:sz w:val="24"/>
          <w:szCs w:val="24"/>
        </w:rPr>
        <w:t xml:space="preserve">SECTION 1. </w:t>
      </w:r>
      <w:r w:rsidR="00420B59" w:rsidRPr="00CB0C48">
        <w:rPr>
          <w:rFonts w:ascii="Courier New" w:hAnsi="Courier New" w:cs="Courier New"/>
          <w:sz w:val="24"/>
          <w:szCs w:val="24"/>
        </w:rPr>
        <w:t>Section 5(b), Article III</w:t>
      </w:r>
      <w:r w:rsidR="0012714A" w:rsidRPr="00CB0C48">
        <w:rPr>
          <w:rFonts w:ascii="Courier New" w:hAnsi="Courier New" w:cs="Courier New"/>
          <w:sz w:val="24"/>
          <w:szCs w:val="24"/>
        </w:rPr>
        <w:t xml:space="preserve">, </w:t>
      </w:r>
      <w:r w:rsidR="00420B59" w:rsidRPr="00CB0C48">
        <w:rPr>
          <w:rFonts w:ascii="Courier New" w:hAnsi="Courier New" w:cs="Courier New"/>
          <w:sz w:val="24"/>
          <w:szCs w:val="24"/>
        </w:rPr>
        <w:t>Texas Constitution</w:t>
      </w:r>
      <w:r w:rsidR="0012714A" w:rsidRPr="00CB0C48">
        <w:rPr>
          <w:rFonts w:ascii="Courier New" w:hAnsi="Courier New" w:cs="Courier New"/>
          <w:sz w:val="24"/>
          <w:szCs w:val="24"/>
        </w:rPr>
        <w:t>, is amended</w:t>
      </w:r>
      <w:r w:rsidRPr="00CB0C48">
        <w:rPr>
          <w:rFonts w:ascii="Courier New" w:hAnsi="Courier New" w:cs="Courier New"/>
          <w:sz w:val="24"/>
          <w:szCs w:val="24"/>
        </w:rPr>
        <w:t xml:space="preserve"> </w:t>
      </w:r>
      <w:r w:rsidR="00420B59" w:rsidRPr="00CB0C48">
        <w:rPr>
          <w:rFonts w:ascii="Courier New" w:hAnsi="Courier New" w:cs="Courier New"/>
          <w:sz w:val="24"/>
          <w:szCs w:val="24"/>
        </w:rPr>
        <w:t xml:space="preserve">to read </w:t>
      </w:r>
      <w:r w:rsidRPr="00CB0C48">
        <w:rPr>
          <w:rFonts w:ascii="Courier New" w:hAnsi="Courier New" w:cs="Courier New"/>
          <w:sz w:val="24"/>
          <w:szCs w:val="24"/>
        </w:rPr>
        <w:t>as follows:</w:t>
      </w:r>
    </w:p>
    <w:p w14:paraId="2910BE7B" w14:textId="77777777" w:rsidR="00E12AA3" w:rsidRPr="00CB0C48" w:rsidRDefault="00420B59" w:rsidP="00710831">
      <w:pPr>
        <w:spacing w:line="360" w:lineRule="auto"/>
        <w:ind w:firstLine="720"/>
        <w:contextualSpacing/>
        <w:jc w:val="both"/>
        <w:rPr>
          <w:rFonts w:ascii="Courier New" w:hAnsi="Courier New" w:cs="Courier New"/>
          <w:sz w:val="24"/>
          <w:szCs w:val="24"/>
        </w:rPr>
      </w:pPr>
      <w:r w:rsidRPr="00CB0C48">
        <w:rPr>
          <w:rFonts w:ascii="Courier New" w:hAnsi="Courier New" w:cs="Courier New"/>
          <w:sz w:val="24"/>
          <w:szCs w:val="24"/>
        </w:rPr>
        <w:t>(b)  When convened in regular Session, the first thirty days thereof shall be devoted to the introduction of bills and resolutions, acting upon emergency appropriations, passing upon the confirmation of the recess appointees of the Governor</w:t>
      </w:r>
      <w:r w:rsidRPr="00CB0C48">
        <w:rPr>
          <w:rFonts w:ascii="Courier New" w:hAnsi="Courier New" w:cs="Courier New"/>
          <w:sz w:val="24"/>
          <w:szCs w:val="24"/>
          <w:u w:val="single"/>
        </w:rPr>
        <w:t>, repealing existing statute,</w:t>
      </w:r>
      <w:r w:rsidRPr="00CB0C48">
        <w:rPr>
          <w:rFonts w:ascii="Courier New" w:hAnsi="Courier New" w:cs="Courier New"/>
          <w:sz w:val="24"/>
          <w:szCs w:val="24"/>
        </w:rPr>
        <w:t xml:space="preserve"> and such emergency matters as may be submitted by the Governor in special messages to the Legislature.  During the succeeding thirty days of the regular session of the Legislature the various committees of each House shall hold hearings to consider all bills and resolutions and other matters then pending; and </w:t>
      </w:r>
      <w:r w:rsidRPr="00CB0C48">
        <w:rPr>
          <w:rFonts w:ascii="Courier New" w:hAnsi="Courier New" w:cs="Courier New"/>
          <w:sz w:val="24"/>
          <w:szCs w:val="24"/>
          <w:u w:val="single"/>
        </w:rPr>
        <w:t>repealing existing statute and</w:t>
      </w:r>
      <w:r w:rsidRPr="00CB0C48">
        <w:rPr>
          <w:rFonts w:ascii="Courier New" w:hAnsi="Courier New" w:cs="Courier New"/>
          <w:sz w:val="24"/>
          <w:szCs w:val="24"/>
        </w:rPr>
        <w:t xml:space="preserve"> such emergency matters as may be submitted by the Governor.  During the remainder of the session the Legislature shall act upon such bills and resolutions as may be then pending and upon such emergency matters as </w:t>
      </w:r>
      <w:r w:rsidRPr="00CB0C48">
        <w:rPr>
          <w:rFonts w:ascii="Courier New" w:hAnsi="Courier New" w:cs="Courier New"/>
          <w:sz w:val="24"/>
          <w:szCs w:val="24"/>
        </w:rPr>
        <w:lastRenderedPageBreak/>
        <w:t>may be submitted by the Governor in special messages to the Legislature.</w:t>
      </w:r>
    </w:p>
    <w:p w14:paraId="2910BE7C" w14:textId="33DCBEE4" w:rsidR="00614EC0" w:rsidRPr="00CB0C48" w:rsidRDefault="00614EC0" w:rsidP="00A34394">
      <w:pPr>
        <w:tabs>
          <w:tab w:val="left" w:pos="0"/>
        </w:tabs>
        <w:spacing w:line="360" w:lineRule="auto"/>
        <w:ind w:firstLine="720"/>
        <w:contextualSpacing/>
        <w:jc w:val="both"/>
        <w:rPr>
          <w:rFonts w:ascii="Courier New" w:hAnsi="Courier New" w:cs="Courier New"/>
          <w:color w:val="000000"/>
          <w:sz w:val="24"/>
          <w:szCs w:val="24"/>
        </w:rPr>
      </w:pPr>
      <w:r w:rsidRPr="00CB0C48">
        <w:rPr>
          <w:rFonts w:ascii="Courier New" w:hAnsi="Courier New" w:cs="Courier New"/>
          <w:color w:val="000000"/>
          <w:sz w:val="24"/>
          <w:szCs w:val="24"/>
        </w:rPr>
        <w:t xml:space="preserve">SECTION 2.  </w:t>
      </w:r>
      <w:r w:rsidR="00A34394" w:rsidRPr="00CB0C48">
        <w:rPr>
          <w:rFonts w:ascii="Courier New" w:hAnsi="Courier New" w:cs="Courier New"/>
          <w:color w:val="000000"/>
          <w:sz w:val="24"/>
          <w:szCs w:val="24"/>
        </w:rPr>
        <w:t>This proposed constitutional amendment shall be submitted to the voters at an election to</w:t>
      </w:r>
      <w:r w:rsidR="00724220" w:rsidRPr="00CB0C48">
        <w:rPr>
          <w:rFonts w:ascii="Courier New" w:hAnsi="Courier New" w:cs="Courier New"/>
          <w:color w:val="000000"/>
          <w:sz w:val="24"/>
          <w:szCs w:val="24"/>
        </w:rPr>
        <w:t xml:space="preserve"> be held November </w:t>
      </w:r>
      <w:r w:rsidR="0053241F" w:rsidRPr="00CB0C48">
        <w:rPr>
          <w:rFonts w:ascii="Courier New" w:hAnsi="Courier New" w:cs="Courier New"/>
          <w:color w:val="000000"/>
          <w:sz w:val="24"/>
          <w:szCs w:val="24"/>
        </w:rPr>
        <w:t>4</w:t>
      </w:r>
      <w:r w:rsidR="00724220" w:rsidRPr="00CB0C48">
        <w:rPr>
          <w:rFonts w:ascii="Courier New" w:hAnsi="Courier New" w:cs="Courier New"/>
          <w:color w:val="000000"/>
          <w:sz w:val="24"/>
          <w:szCs w:val="24"/>
        </w:rPr>
        <w:t>, 20</w:t>
      </w:r>
      <w:r w:rsidR="0053241F" w:rsidRPr="00CB0C48">
        <w:rPr>
          <w:rFonts w:ascii="Courier New" w:hAnsi="Courier New" w:cs="Courier New"/>
          <w:color w:val="000000"/>
          <w:sz w:val="24"/>
          <w:szCs w:val="24"/>
        </w:rPr>
        <w:t>25</w:t>
      </w:r>
      <w:r w:rsidR="00A34394" w:rsidRPr="00CB0C48">
        <w:rPr>
          <w:rFonts w:ascii="Courier New" w:hAnsi="Courier New" w:cs="Courier New"/>
          <w:color w:val="000000"/>
          <w:sz w:val="24"/>
          <w:szCs w:val="24"/>
        </w:rPr>
        <w:t>. The ballot shall be printed to provide for voting for or against the proposition: “The constitutional amendment allowing the Texas Legislature to repeal laws during the first 60 days of a regular legislative session.”</w:t>
      </w:r>
    </w:p>
    <w:sectPr w:rsidR="00614EC0" w:rsidRPr="00CB0C48" w:rsidSect="009E5AC9">
      <w:footerReference w:type="default" r:id="rId7"/>
      <w:headerReference w:type="first" r:id="rId8"/>
      <w:type w:val="continuous"/>
      <w:pgSz w:w="12240" w:h="15840"/>
      <w:pgMar w:top="3456" w:right="2088" w:bottom="1008" w:left="2016"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C646C" w14:textId="77777777" w:rsidR="00D05F1C" w:rsidRDefault="00D05F1C" w:rsidP="00D12AA9">
      <w:pPr>
        <w:spacing w:after="0" w:line="240" w:lineRule="auto"/>
      </w:pPr>
      <w:r>
        <w:separator/>
      </w:r>
    </w:p>
  </w:endnote>
  <w:endnote w:type="continuationSeparator" w:id="0">
    <w:p w14:paraId="01D15DAF" w14:textId="77777777" w:rsidR="00D05F1C" w:rsidRDefault="00D05F1C" w:rsidP="00D1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739537"/>
      <w:docPartObj>
        <w:docPartGallery w:val="Page Numbers (Bottom of Page)"/>
        <w:docPartUnique/>
      </w:docPartObj>
    </w:sdtPr>
    <w:sdtEndPr/>
    <w:sdtContent>
      <w:p w14:paraId="2910BE81" w14:textId="77777777" w:rsidR="00DB343E" w:rsidRDefault="000D0931">
        <w:pPr>
          <w:pStyle w:val="Footer"/>
          <w:jc w:val="center"/>
        </w:pPr>
        <w:r>
          <w:fldChar w:fldCharType="begin"/>
        </w:r>
        <w:r>
          <w:instrText xml:space="preserve"> PAGE   \* MERGEFORMAT </w:instrText>
        </w:r>
        <w:r>
          <w:fldChar w:fldCharType="separate"/>
        </w:r>
        <w:r w:rsidR="00724220">
          <w:rPr>
            <w:noProof/>
          </w:rPr>
          <w:t>2</w:t>
        </w:r>
        <w:r>
          <w:rPr>
            <w:noProof/>
          </w:rPr>
          <w:fldChar w:fldCharType="end"/>
        </w:r>
      </w:p>
    </w:sdtContent>
  </w:sdt>
  <w:p w14:paraId="2910BE82" w14:textId="77777777" w:rsidR="00DB343E" w:rsidRDefault="00DB3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5EC1C" w14:textId="77777777" w:rsidR="00D05F1C" w:rsidRDefault="00D05F1C" w:rsidP="00D12AA9">
      <w:pPr>
        <w:spacing w:after="0" w:line="240" w:lineRule="auto"/>
      </w:pPr>
      <w:r>
        <w:separator/>
      </w:r>
    </w:p>
  </w:footnote>
  <w:footnote w:type="continuationSeparator" w:id="0">
    <w:p w14:paraId="6B31143E" w14:textId="77777777" w:rsidR="00D05F1C" w:rsidRDefault="00D05F1C" w:rsidP="00D12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29291" w14:textId="77777777" w:rsidR="00006EB4" w:rsidRDefault="00006EB4">
    <w:pPr>
      <w:pStyle w:val="Header"/>
    </w:pPr>
  </w:p>
  <w:p w14:paraId="619F0074" w14:textId="77777777" w:rsidR="00006EB4" w:rsidRDefault="00006EB4">
    <w:pPr>
      <w:pStyle w:val="Header"/>
    </w:pPr>
  </w:p>
  <w:p w14:paraId="7AC6DDDA" w14:textId="77777777" w:rsidR="00006EB4" w:rsidRDefault="00006EB4">
    <w:pPr>
      <w:pStyle w:val="Header"/>
    </w:pPr>
  </w:p>
  <w:p w14:paraId="5C507F93" w14:textId="77777777" w:rsidR="00006EB4" w:rsidRDefault="00006EB4">
    <w:pPr>
      <w:pStyle w:val="Header"/>
    </w:pPr>
  </w:p>
  <w:p w14:paraId="52CD3A44" w14:textId="77777777" w:rsidR="00006EB4" w:rsidRDefault="00006EB4">
    <w:pPr>
      <w:pStyle w:val="Header"/>
    </w:pPr>
  </w:p>
  <w:p w14:paraId="2C0D655E" w14:textId="77777777" w:rsidR="00006EB4" w:rsidRDefault="00006EB4">
    <w:pPr>
      <w:pStyle w:val="Header"/>
    </w:pPr>
  </w:p>
  <w:p w14:paraId="44D36664" w14:textId="77777777" w:rsidR="00006EB4" w:rsidRDefault="00006EB4">
    <w:pPr>
      <w:pStyle w:val="Header"/>
    </w:pPr>
  </w:p>
  <w:p w14:paraId="499F556D" w14:textId="77777777" w:rsidR="00006EB4" w:rsidRDefault="00006EB4">
    <w:pPr>
      <w:pStyle w:val="Header"/>
    </w:pPr>
  </w:p>
  <w:p w14:paraId="24A92911" w14:textId="77777777" w:rsidR="00006EB4" w:rsidRDefault="00006EB4">
    <w:pPr>
      <w:pStyle w:val="Header"/>
    </w:pPr>
  </w:p>
  <w:p w14:paraId="7B613B50" w14:textId="77777777" w:rsidR="00006EB4" w:rsidRDefault="00006EB4">
    <w:pPr>
      <w:pStyle w:val="Header"/>
    </w:pPr>
  </w:p>
  <w:p w14:paraId="562D8816" w14:textId="77777777" w:rsidR="00006EB4" w:rsidRDefault="00006EB4">
    <w:pPr>
      <w:pStyle w:val="Header"/>
    </w:pPr>
  </w:p>
  <w:p w14:paraId="145C99CE" w14:textId="77777777" w:rsidR="00006EB4" w:rsidRDefault="00006EB4">
    <w:pPr>
      <w:pStyle w:val="Header"/>
    </w:pPr>
  </w:p>
  <w:p w14:paraId="72DA52E1" w14:textId="77777777" w:rsidR="00006EB4" w:rsidRDefault="00006EB4">
    <w:pPr>
      <w:pStyle w:val="Header"/>
    </w:pPr>
  </w:p>
  <w:p w14:paraId="703A1B0E" w14:textId="77777777" w:rsidR="00006EB4" w:rsidRDefault="00006EB4">
    <w:pPr>
      <w:pStyle w:val="Header"/>
    </w:pPr>
  </w:p>
  <w:p w14:paraId="6922F74C" w14:textId="77777777" w:rsidR="00006EB4" w:rsidRPr="00CB0C48" w:rsidRDefault="00006EB4" w:rsidP="00006EB4">
    <w:pPr>
      <w:pStyle w:val="Header"/>
      <w:jc w:val="right"/>
      <w:rPr>
        <w:rFonts w:ascii="Courier New" w:hAnsi="Courier New" w:cs="Courier New"/>
        <w:sz w:val="24"/>
        <w:szCs w:val="24"/>
      </w:rPr>
    </w:pPr>
    <w:r w:rsidRPr="00CB0C48">
      <w:rPr>
        <w:rFonts w:ascii="Courier New" w:hAnsi="Courier New" w:cs="Courier New"/>
        <w:sz w:val="24"/>
        <w:szCs w:val="24"/>
      </w:rPr>
      <w:t>____</w:t>
    </w:r>
    <w:proofErr w:type="gramStart"/>
    <w:r w:rsidRPr="00CB0C48">
      <w:rPr>
        <w:rFonts w:ascii="Courier New" w:hAnsi="Courier New" w:cs="Courier New"/>
        <w:sz w:val="24"/>
        <w:szCs w:val="24"/>
      </w:rPr>
      <w:t>_.J.R.</w:t>
    </w:r>
    <w:proofErr w:type="gramEnd"/>
    <w:r w:rsidRPr="00CB0C48">
      <w:rPr>
        <w:rFonts w:ascii="Courier New" w:hAnsi="Courier New" w:cs="Courier New"/>
        <w:sz w:val="24"/>
        <w:szCs w:val="24"/>
      </w:rPr>
      <w:t> No. _____</w:t>
    </w:r>
  </w:p>
  <w:p w14:paraId="130B74CD" w14:textId="77777777" w:rsidR="00006EB4" w:rsidRDefault="00006E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59"/>
    <w:rsid w:val="00005D5E"/>
    <w:rsid w:val="00006EB4"/>
    <w:rsid w:val="000924F4"/>
    <w:rsid w:val="000D0931"/>
    <w:rsid w:val="000E7AAC"/>
    <w:rsid w:val="001158C4"/>
    <w:rsid w:val="00115E82"/>
    <w:rsid w:val="0012714A"/>
    <w:rsid w:val="00165FF3"/>
    <w:rsid w:val="00186668"/>
    <w:rsid w:val="001878F2"/>
    <w:rsid w:val="00196E11"/>
    <w:rsid w:val="001A1F45"/>
    <w:rsid w:val="002341C7"/>
    <w:rsid w:val="00275220"/>
    <w:rsid w:val="002949DB"/>
    <w:rsid w:val="002965AB"/>
    <w:rsid w:val="002A337F"/>
    <w:rsid w:val="002C0C47"/>
    <w:rsid w:val="002C6BA6"/>
    <w:rsid w:val="002D3748"/>
    <w:rsid w:val="002E56C9"/>
    <w:rsid w:val="003073F3"/>
    <w:rsid w:val="00324625"/>
    <w:rsid w:val="003263BC"/>
    <w:rsid w:val="00360664"/>
    <w:rsid w:val="00376AA9"/>
    <w:rsid w:val="003B1E3D"/>
    <w:rsid w:val="003C1358"/>
    <w:rsid w:val="003E4250"/>
    <w:rsid w:val="00410DC3"/>
    <w:rsid w:val="00420B59"/>
    <w:rsid w:val="004E160E"/>
    <w:rsid w:val="0051335C"/>
    <w:rsid w:val="00524FD8"/>
    <w:rsid w:val="0053241F"/>
    <w:rsid w:val="00553E7A"/>
    <w:rsid w:val="00556475"/>
    <w:rsid w:val="00560BCE"/>
    <w:rsid w:val="00581FF6"/>
    <w:rsid w:val="005A41F5"/>
    <w:rsid w:val="005A5984"/>
    <w:rsid w:val="005A599E"/>
    <w:rsid w:val="005D0528"/>
    <w:rsid w:val="00614A7E"/>
    <w:rsid w:val="00614EC0"/>
    <w:rsid w:val="00617833"/>
    <w:rsid w:val="00687055"/>
    <w:rsid w:val="006A3139"/>
    <w:rsid w:val="006D61B3"/>
    <w:rsid w:val="006E1513"/>
    <w:rsid w:val="006F522F"/>
    <w:rsid w:val="00710831"/>
    <w:rsid w:val="0072181E"/>
    <w:rsid w:val="00724220"/>
    <w:rsid w:val="0077469D"/>
    <w:rsid w:val="007811FF"/>
    <w:rsid w:val="00791797"/>
    <w:rsid w:val="007E6AC0"/>
    <w:rsid w:val="00806337"/>
    <w:rsid w:val="008311E3"/>
    <w:rsid w:val="00840515"/>
    <w:rsid w:val="00843103"/>
    <w:rsid w:val="008A359E"/>
    <w:rsid w:val="008D6136"/>
    <w:rsid w:val="00970012"/>
    <w:rsid w:val="00991BDD"/>
    <w:rsid w:val="00997FD7"/>
    <w:rsid w:val="009D28AC"/>
    <w:rsid w:val="009E5282"/>
    <w:rsid w:val="009E5AC9"/>
    <w:rsid w:val="00A22682"/>
    <w:rsid w:val="00A34394"/>
    <w:rsid w:val="00A50072"/>
    <w:rsid w:val="00A52680"/>
    <w:rsid w:val="00A64879"/>
    <w:rsid w:val="00A9135A"/>
    <w:rsid w:val="00A91D15"/>
    <w:rsid w:val="00A9322E"/>
    <w:rsid w:val="00AC6E3F"/>
    <w:rsid w:val="00AD223C"/>
    <w:rsid w:val="00B01B37"/>
    <w:rsid w:val="00B01C4C"/>
    <w:rsid w:val="00B17DC4"/>
    <w:rsid w:val="00B2521D"/>
    <w:rsid w:val="00B73B73"/>
    <w:rsid w:val="00B757DB"/>
    <w:rsid w:val="00B916C0"/>
    <w:rsid w:val="00BD153C"/>
    <w:rsid w:val="00BE241A"/>
    <w:rsid w:val="00C50A74"/>
    <w:rsid w:val="00C50E66"/>
    <w:rsid w:val="00C73022"/>
    <w:rsid w:val="00C73AE0"/>
    <w:rsid w:val="00CB0C48"/>
    <w:rsid w:val="00D02F79"/>
    <w:rsid w:val="00D05F1C"/>
    <w:rsid w:val="00D12AA9"/>
    <w:rsid w:val="00D348E0"/>
    <w:rsid w:val="00D537EA"/>
    <w:rsid w:val="00D60EA2"/>
    <w:rsid w:val="00D629F1"/>
    <w:rsid w:val="00D66E9B"/>
    <w:rsid w:val="00D723A2"/>
    <w:rsid w:val="00D758AD"/>
    <w:rsid w:val="00D9268A"/>
    <w:rsid w:val="00D96474"/>
    <w:rsid w:val="00DB343E"/>
    <w:rsid w:val="00DE43C0"/>
    <w:rsid w:val="00E10722"/>
    <w:rsid w:val="00E12AA3"/>
    <w:rsid w:val="00E17077"/>
    <w:rsid w:val="00E31D55"/>
    <w:rsid w:val="00E52C6E"/>
    <w:rsid w:val="00E578FF"/>
    <w:rsid w:val="00EA45F8"/>
    <w:rsid w:val="00EA5EA0"/>
    <w:rsid w:val="00EF7C29"/>
    <w:rsid w:val="00F02BCA"/>
    <w:rsid w:val="00F63B99"/>
    <w:rsid w:val="00F82212"/>
    <w:rsid w:val="00FB6164"/>
    <w:rsid w:val="00FD3661"/>
    <w:rsid w:val="00FD5666"/>
    <w:rsid w:val="00FF1694"/>
    <w:rsid w:val="00FF5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0BE75"/>
  <w15:docId w15:val="{04B8BF56-1B74-450D-B89C-2E71DE1D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C73022"/>
  </w:style>
  <w:style w:type="paragraph" w:customStyle="1" w:styleId="left">
    <w:name w:val="left"/>
    <w:basedOn w:val="Normal"/>
    <w:rsid w:val="00186668"/>
    <w:pPr>
      <w:spacing w:after="0" w:line="360" w:lineRule="atLeast"/>
    </w:pPr>
    <w:rPr>
      <w:rFonts w:ascii="Courier New" w:eastAsia="Times New Roman" w:hAnsi="Courier New" w:cs="Courier New"/>
      <w:sz w:val="24"/>
      <w:szCs w:val="24"/>
    </w:rPr>
  </w:style>
  <w:style w:type="paragraph" w:styleId="Header">
    <w:name w:val="header"/>
    <w:basedOn w:val="Normal"/>
    <w:link w:val="HeaderChar"/>
    <w:uiPriority w:val="99"/>
    <w:unhideWhenUsed/>
    <w:rsid w:val="00D12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AA9"/>
  </w:style>
  <w:style w:type="paragraph" w:styleId="Footer">
    <w:name w:val="footer"/>
    <w:basedOn w:val="Normal"/>
    <w:link w:val="FooterChar"/>
    <w:uiPriority w:val="99"/>
    <w:unhideWhenUsed/>
    <w:rsid w:val="00D12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AA9"/>
  </w:style>
  <w:style w:type="paragraph" w:styleId="BalloonText">
    <w:name w:val="Balloon Text"/>
    <w:basedOn w:val="Normal"/>
    <w:link w:val="BalloonTextChar"/>
    <w:uiPriority w:val="99"/>
    <w:semiHidden/>
    <w:unhideWhenUsed/>
    <w:rsid w:val="00D12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A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00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Google%20Drive\VP%20Research\Custom%20Office%20Templates\Model%20Legisl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ABA08-E19D-4C88-ACFF-AF406611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Legislation</Template>
  <TotalTime>64</TotalTime>
  <Pages>2</Pages>
  <Words>242</Words>
  <Characters>1297</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Texas Public Policy Foundation</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Peacock III</dc:creator>
  <cp:lastModifiedBy>William Peacock III</cp:lastModifiedBy>
  <cp:revision>22</cp:revision>
  <cp:lastPrinted>2010-01-21T16:37:00Z</cp:lastPrinted>
  <dcterms:created xsi:type="dcterms:W3CDTF">2016-06-29T15:03:00Z</dcterms:created>
  <dcterms:modified xsi:type="dcterms:W3CDTF">2024-11-08T03:38:00Z</dcterms:modified>
</cp:coreProperties>
</file>